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827DA9">
        <w:rPr>
          <w:rFonts w:ascii="Times New Roman" w:hAnsi="Times New Roman" w:cs="Times New Roman"/>
          <w:b/>
          <w:sz w:val="24"/>
          <w:szCs w:val="24"/>
        </w:rPr>
        <w:t>тельность ООО «Фотон» за август</w:t>
      </w:r>
      <w:r w:rsidR="00AE11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784F">
        <w:rPr>
          <w:rFonts w:ascii="Times New Roman" w:hAnsi="Times New Roman" w:cs="Times New Roman"/>
          <w:b/>
          <w:sz w:val="24"/>
          <w:szCs w:val="24"/>
        </w:rPr>
        <w:t>2018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827DA9">
        <w:rPr>
          <w:rFonts w:ascii="Times New Roman" w:hAnsi="Times New Roman" w:cs="Times New Roman"/>
          <w:sz w:val="24"/>
          <w:szCs w:val="24"/>
        </w:rPr>
        <w:t xml:space="preserve"> августе</w:t>
      </w:r>
      <w:r w:rsidR="006A784F">
        <w:rPr>
          <w:rFonts w:ascii="Times New Roman" w:hAnsi="Times New Roman" w:cs="Times New Roman"/>
          <w:sz w:val="24"/>
          <w:szCs w:val="24"/>
        </w:rPr>
        <w:t xml:space="preserve"> 2018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827DA9">
        <w:rPr>
          <w:rFonts w:ascii="Times New Roman" w:hAnsi="Times New Roman" w:cs="Times New Roman"/>
          <w:sz w:val="24"/>
          <w:szCs w:val="24"/>
        </w:rPr>
        <w:t>707,365</w:t>
      </w:r>
      <w:r w:rsidR="005937A6">
        <w:rPr>
          <w:rFonts w:ascii="Times New Roman" w:hAnsi="Times New Roman" w:cs="Times New Roman"/>
          <w:sz w:val="24"/>
          <w:szCs w:val="24"/>
        </w:rPr>
        <w:t xml:space="preserve"> 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Согласно приказа Департамента тарифной политики и </w:t>
      </w:r>
      <w:r w:rsidR="006A784F">
        <w:rPr>
          <w:rFonts w:ascii="Times New Roman" w:hAnsi="Times New Roman" w:cs="Times New Roman"/>
          <w:sz w:val="24"/>
          <w:szCs w:val="24"/>
        </w:rPr>
        <w:t>ЖКХ ЯНАО №34</w:t>
      </w:r>
      <w:r w:rsidR="00E40204">
        <w:rPr>
          <w:rFonts w:ascii="Times New Roman" w:hAnsi="Times New Roman" w:cs="Times New Roman"/>
          <w:sz w:val="24"/>
          <w:szCs w:val="24"/>
        </w:rPr>
        <w:t>3-Т от</w:t>
      </w:r>
      <w:r w:rsidR="006A784F">
        <w:rPr>
          <w:rFonts w:ascii="Times New Roman" w:hAnsi="Times New Roman" w:cs="Times New Roman"/>
          <w:sz w:val="24"/>
          <w:szCs w:val="24"/>
        </w:rPr>
        <w:t xml:space="preserve"> утвержденный тариф с 01.07.2018 г. составляет 8.437</w:t>
      </w:r>
      <w:r>
        <w:rPr>
          <w:rFonts w:ascii="Times New Roman" w:hAnsi="Times New Roman" w:cs="Times New Roman"/>
          <w:sz w:val="24"/>
          <w:szCs w:val="24"/>
        </w:rPr>
        <w:t xml:space="preserve"> руб./кВт в месяц б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ез НДС.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6BCF"/>
    <w:rsid w:val="0005740A"/>
    <w:rsid w:val="0019517A"/>
    <w:rsid w:val="001E4295"/>
    <w:rsid w:val="002D058C"/>
    <w:rsid w:val="002E36CA"/>
    <w:rsid w:val="00532BBB"/>
    <w:rsid w:val="005467E5"/>
    <w:rsid w:val="00551B70"/>
    <w:rsid w:val="00561E6C"/>
    <w:rsid w:val="00573846"/>
    <w:rsid w:val="0058453E"/>
    <w:rsid w:val="005937A6"/>
    <w:rsid w:val="00636BCF"/>
    <w:rsid w:val="00656081"/>
    <w:rsid w:val="006A784F"/>
    <w:rsid w:val="006F1143"/>
    <w:rsid w:val="007503BD"/>
    <w:rsid w:val="007D37D4"/>
    <w:rsid w:val="00827DA9"/>
    <w:rsid w:val="00937190"/>
    <w:rsid w:val="009508DB"/>
    <w:rsid w:val="00A56053"/>
    <w:rsid w:val="00AE112E"/>
    <w:rsid w:val="00B55EF6"/>
    <w:rsid w:val="00D93837"/>
    <w:rsid w:val="00DF6007"/>
    <w:rsid w:val="00E40204"/>
    <w:rsid w:val="00E61F90"/>
    <w:rsid w:val="00ED5416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C99E0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Серж</cp:lastModifiedBy>
  <cp:revision>22</cp:revision>
  <cp:lastPrinted>2016-05-13T08:33:00Z</cp:lastPrinted>
  <dcterms:created xsi:type="dcterms:W3CDTF">2016-05-13T06:16:00Z</dcterms:created>
  <dcterms:modified xsi:type="dcterms:W3CDTF">2018-09-05T08:15:00Z</dcterms:modified>
</cp:coreProperties>
</file>